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0FDB8" w14:textId="77777777" w:rsidR="00A8005B" w:rsidRDefault="00A8005B" w:rsidP="00A8005B">
      <w:pPr>
        <w:rPr>
          <w:rFonts w:eastAsia="MS Mincho"/>
        </w:rPr>
      </w:pPr>
      <w:r>
        <w:rPr>
          <w:rFonts w:eastAsia="MS Mincho"/>
          <w:b/>
          <w:bCs/>
        </w:rPr>
        <w:t>Facilities</w:t>
      </w:r>
      <w:r>
        <w:rPr>
          <w:rFonts w:eastAsia="MS Mincho"/>
          <w:b/>
          <w:bCs/>
        </w:rPr>
        <w:tab/>
      </w:r>
      <w:r>
        <w:rPr>
          <w:rFonts w:eastAsia="MS Mincho"/>
        </w:rPr>
        <w:t>BP 7210(a)</w:t>
      </w:r>
    </w:p>
    <w:p w14:paraId="22427D3F" w14:textId="77777777" w:rsidR="00A8005B" w:rsidRDefault="00A8005B" w:rsidP="00A8005B">
      <w:pPr>
        <w:rPr>
          <w:rFonts w:eastAsia="MS Mincho"/>
        </w:rPr>
      </w:pPr>
    </w:p>
    <w:p w14:paraId="6BCBA809" w14:textId="77777777" w:rsidR="00A8005B" w:rsidRDefault="00A8005B" w:rsidP="00A8005B">
      <w:pPr>
        <w:rPr>
          <w:rFonts w:eastAsia="MS Mincho"/>
          <w:b/>
          <w:bCs/>
        </w:rPr>
      </w:pPr>
      <w:r>
        <w:rPr>
          <w:rFonts w:eastAsia="MS Mincho"/>
          <w:b/>
          <w:bCs/>
        </w:rPr>
        <w:t>FACILITIES FINANCING</w:t>
      </w:r>
    </w:p>
    <w:p w14:paraId="6352751E" w14:textId="77777777" w:rsidR="00A8005B" w:rsidRDefault="00A8005B" w:rsidP="00A8005B">
      <w:pPr>
        <w:rPr>
          <w:rFonts w:eastAsia="MS Mincho"/>
        </w:rPr>
      </w:pPr>
    </w:p>
    <w:p w14:paraId="6D63EE6A" w14:textId="6AF1EEC3" w:rsidR="00A8005B" w:rsidRDefault="00A8005B" w:rsidP="00A8005B">
      <w:pPr>
        <w:rPr>
          <w:rFonts w:eastAsia="MS Mincho"/>
        </w:rPr>
      </w:pPr>
      <w:r>
        <w:rPr>
          <w:rFonts w:eastAsia="MS Mincho"/>
        </w:rPr>
        <w:t>When it is determined that school facilities must be built or expanded to accommodate a</w:t>
      </w:r>
      <w:r>
        <w:rPr>
          <w:rFonts w:eastAsia="MS Mincho"/>
        </w:rPr>
        <w:t>n</w:t>
      </w:r>
      <w:r>
        <w:rPr>
          <w:rFonts w:eastAsia="MS Mincho"/>
        </w:rPr>
        <w:t xml:space="preserve"> increased or projected increased enrollment, the Governing Board shall consider appropriate methods of financing for the purchase of school sites and the construction of buildings.  In addition, financing may be needed when safety considerations and educational program improvements require the replacement, </w:t>
      </w:r>
      <w:r>
        <w:rPr>
          <w:rFonts w:eastAsia="MS Mincho"/>
        </w:rPr>
        <w:t>reconstruction,</w:t>
      </w:r>
      <w:r>
        <w:rPr>
          <w:rFonts w:eastAsia="MS Mincho"/>
        </w:rPr>
        <w:t xml:space="preserve"> or modernization of existing facilities.</w:t>
      </w:r>
    </w:p>
    <w:p w14:paraId="2DBE55A4" w14:textId="77777777" w:rsidR="00A8005B" w:rsidRDefault="00A8005B" w:rsidP="00A8005B">
      <w:pPr>
        <w:rPr>
          <w:rFonts w:eastAsia="MS Mincho"/>
        </w:rPr>
      </w:pPr>
    </w:p>
    <w:p w14:paraId="79E8353D" w14:textId="40EC6189" w:rsidR="00A8005B" w:rsidRDefault="00A8005B" w:rsidP="00A8005B">
      <w:pPr>
        <w:rPr>
          <w:rFonts w:eastAsia="MS Mincho"/>
        </w:rPr>
      </w:pPr>
      <w:r>
        <w:rPr>
          <w:rFonts w:eastAsia="MS Mincho"/>
        </w:rPr>
        <w:t xml:space="preserve">The Executive </w:t>
      </w:r>
      <w:r>
        <w:rPr>
          <w:rFonts w:eastAsia="MS Mincho"/>
        </w:rPr>
        <w:t>Director</w:t>
      </w:r>
      <w:r>
        <w:rPr>
          <w:rFonts w:eastAsia="MS Mincho"/>
        </w:rPr>
        <w:t xml:space="preserve"> or designee shall research funding alternatives and recommend to the Board the method that would best serve </w:t>
      </w:r>
      <w:r>
        <w:rPr>
          <w:rFonts w:eastAsia="MS Mincho"/>
        </w:rPr>
        <w:t>College and Career Advantage (CCA)</w:t>
      </w:r>
      <w:r>
        <w:rPr>
          <w:rFonts w:eastAsia="MS Mincho"/>
        </w:rPr>
        <w:t xml:space="preserve"> Regional Occupational Program (ROP) needs as identified in </w:t>
      </w:r>
      <w:r>
        <w:rPr>
          <w:rFonts w:eastAsia="MS Mincho"/>
        </w:rPr>
        <w:t>CCA’s</w:t>
      </w:r>
      <w:r>
        <w:rPr>
          <w:rFonts w:eastAsia="MS Mincho"/>
        </w:rPr>
        <w:t xml:space="preserve"> master plan for school facilities.</w:t>
      </w:r>
    </w:p>
    <w:p w14:paraId="5C4F5BFF" w14:textId="77777777" w:rsidR="00A8005B" w:rsidRDefault="00A8005B" w:rsidP="00A8005B">
      <w:pPr>
        <w:rPr>
          <w:rFonts w:eastAsia="MS Mincho"/>
        </w:rPr>
      </w:pPr>
    </w:p>
    <w:p w14:paraId="6B8922C5" w14:textId="77777777" w:rsidR="00A8005B" w:rsidRDefault="00A8005B" w:rsidP="00A8005B">
      <w:pPr>
        <w:rPr>
          <w:rFonts w:eastAsia="MS Mincho"/>
          <w:i/>
          <w:sz w:val="20"/>
        </w:rPr>
      </w:pPr>
      <w:r>
        <w:rPr>
          <w:rFonts w:eastAsia="MS Mincho"/>
          <w:i/>
          <w:sz w:val="20"/>
        </w:rPr>
        <w:t>(cf. 7110 - Facilities Master Plan)</w:t>
      </w:r>
    </w:p>
    <w:p w14:paraId="0707D74E" w14:textId="77777777" w:rsidR="00A8005B" w:rsidRDefault="00A8005B" w:rsidP="00A8005B">
      <w:pPr>
        <w:rPr>
          <w:rFonts w:eastAsia="MS Mincho"/>
        </w:rPr>
      </w:pPr>
    </w:p>
    <w:p w14:paraId="52DB8900" w14:textId="77777777" w:rsidR="00A8005B" w:rsidRDefault="00A8005B" w:rsidP="00A8005B">
      <w:pPr>
        <w:rPr>
          <w:rFonts w:eastAsia="MS Mincho"/>
        </w:rPr>
      </w:pPr>
      <w:r>
        <w:rPr>
          <w:rFonts w:eastAsia="MS Mincho"/>
        </w:rPr>
        <w:t>These funding alternatives may include, but not be limited to forming a school facilities improvement district pursuant to Education Code 15300-15425.</w:t>
      </w:r>
    </w:p>
    <w:p w14:paraId="4B23B1A5" w14:textId="77777777" w:rsidR="00A8005B" w:rsidRDefault="00A8005B" w:rsidP="00A8005B">
      <w:pPr>
        <w:rPr>
          <w:rFonts w:eastAsia="MS Mincho"/>
        </w:rPr>
      </w:pPr>
    </w:p>
    <w:p w14:paraId="3B64A6EB" w14:textId="77777777" w:rsidR="00A8005B" w:rsidRDefault="00A8005B" w:rsidP="00A8005B">
      <w:pPr>
        <w:rPr>
          <w:rFonts w:eastAsia="MS Mincho"/>
          <w:i/>
          <w:sz w:val="20"/>
        </w:rPr>
      </w:pPr>
      <w:r>
        <w:rPr>
          <w:rFonts w:eastAsia="MS Mincho"/>
          <w:i/>
          <w:sz w:val="20"/>
        </w:rPr>
        <w:t>Legal Reference:</w:t>
      </w:r>
    </w:p>
    <w:p w14:paraId="1F645F70" w14:textId="77777777" w:rsidR="00A8005B" w:rsidRDefault="00A8005B" w:rsidP="00A8005B">
      <w:pPr>
        <w:ind w:left="720"/>
        <w:jc w:val="left"/>
        <w:rPr>
          <w:rFonts w:eastAsia="MS Mincho"/>
          <w:i/>
          <w:iCs/>
          <w:sz w:val="20"/>
          <w:u w:val="single"/>
        </w:rPr>
      </w:pPr>
      <w:r>
        <w:rPr>
          <w:rFonts w:eastAsia="MS Mincho"/>
          <w:i/>
          <w:iCs/>
          <w:sz w:val="20"/>
          <w:u w:val="single"/>
        </w:rPr>
        <w:t>EDUCATION CODE</w:t>
      </w:r>
    </w:p>
    <w:p w14:paraId="68AE0BE6" w14:textId="77777777" w:rsidR="00A8005B" w:rsidRDefault="00A8005B" w:rsidP="00A8005B">
      <w:pPr>
        <w:ind w:left="720"/>
        <w:jc w:val="left"/>
        <w:rPr>
          <w:rFonts w:eastAsia="MS Mincho"/>
          <w:i/>
          <w:sz w:val="20"/>
        </w:rPr>
      </w:pPr>
      <w:r>
        <w:rPr>
          <w:rFonts w:eastAsia="MS Mincho"/>
          <w:i/>
          <w:sz w:val="20"/>
        </w:rPr>
        <w:t>15100-17059.</w:t>
      </w:r>
      <w:proofErr w:type="gramStart"/>
      <w:r>
        <w:rPr>
          <w:rFonts w:eastAsia="MS Mincho"/>
          <w:i/>
          <w:sz w:val="20"/>
        </w:rPr>
        <w:t>2  School</w:t>
      </w:r>
      <w:proofErr w:type="gramEnd"/>
      <w:r>
        <w:rPr>
          <w:rFonts w:eastAsia="MS Mincho"/>
          <w:i/>
          <w:sz w:val="20"/>
        </w:rPr>
        <w:t xml:space="preserve"> bonds, especially:</w:t>
      </w:r>
    </w:p>
    <w:p w14:paraId="780B69F1" w14:textId="77777777" w:rsidR="00A8005B" w:rsidRDefault="00A8005B" w:rsidP="00A8005B">
      <w:pPr>
        <w:ind w:left="720"/>
        <w:jc w:val="left"/>
        <w:rPr>
          <w:rFonts w:eastAsia="MS Mincho"/>
          <w:i/>
          <w:sz w:val="20"/>
        </w:rPr>
      </w:pPr>
      <w:proofErr w:type="gramStart"/>
      <w:r>
        <w:rPr>
          <w:rFonts w:eastAsia="MS Mincho"/>
          <w:i/>
          <w:sz w:val="20"/>
        </w:rPr>
        <w:t>15122.5  Ballot</w:t>
      </w:r>
      <w:proofErr w:type="gramEnd"/>
      <w:r>
        <w:rPr>
          <w:rFonts w:eastAsia="MS Mincho"/>
          <w:i/>
          <w:sz w:val="20"/>
        </w:rPr>
        <w:t xml:space="preserve"> statement</w:t>
      </w:r>
    </w:p>
    <w:p w14:paraId="68EC3843" w14:textId="77777777" w:rsidR="00A8005B" w:rsidRDefault="00A8005B" w:rsidP="00A8005B">
      <w:pPr>
        <w:ind w:left="720"/>
        <w:jc w:val="left"/>
        <w:rPr>
          <w:rFonts w:eastAsia="MS Mincho"/>
          <w:i/>
          <w:sz w:val="20"/>
        </w:rPr>
      </w:pPr>
      <w:r>
        <w:rPr>
          <w:rFonts w:eastAsia="MS Mincho"/>
          <w:i/>
          <w:sz w:val="20"/>
        </w:rPr>
        <w:t>15300-</w:t>
      </w:r>
      <w:proofErr w:type="gramStart"/>
      <w:r>
        <w:rPr>
          <w:rFonts w:eastAsia="MS Mincho"/>
          <w:i/>
          <w:sz w:val="20"/>
        </w:rPr>
        <w:t>15425  School</w:t>
      </w:r>
      <w:proofErr w:type="gramEnd"/>
      <w:r>
        <w:rPr>
          <w:rFonts w:eastAsia="MS Mincho"/>
          <w:i/>
          <w:sz w:val="20"/>
        </w:rPr>
        <w:t xml:space="preserve"> facilities improvement districts</w:t>
      </w:r>
    </w:p>
    <w:p w14:paraId="493749F7" w14:textId="77777777" w:rsidR="00A8005B" w:rsidRDefault="00A8005B" w:rsidP="00A8005B">
      <w:pPr>
        <w:ind w:left="720"/>
        <w:jc w:val="left"/>
        <w:rPr>
          <w:rFonts w:eastAsia="MS Mincho"/>
          <w:i/>
          <w:sz w:val="20"/>
        </w:rPr>
      </w:pPr>
      <w:r>
        <w:rPr>
          <w:rFonts w:eastAsia="MS Mincho"/>
          <w:i/>
          <w:sz w:val="20"/>
        </w:rPr>
        <w:t>17000-17059.</w:t>
      </w:r>
      <w:proofErr w:type="gramStart"/>
      <w:r>
        <w:rPr>
          <w:rFonts w:eastAsia="MS Mincho"/>
          <w:i/>
          <w:sz w:val="20"/>
        </w:rPr>
        <w:t xml:space="preserve">2  </w:t>
      </w:r>
      <w:smartTag w:uri="urn:schemas-microsoft-com:office:smarttags" w:element="place">
        <w:smartTag w:uri="urn:schemas-microsoft-com:office:smarttags" w:element="PlaceType">
          <w:r>
            <w:rPr>
              <w:rFonts w:eastAsia="MS Mincho"/>
              <w:i/>
              <w:sz w:val="20"/>
            </w:rPr>
            <w:t>State</w:t>
          </w:r>
        </w:smartTag>
        <w:proofErr w:type="gramEnd"/>
        <w:r>
          <w:rPr>
            <w:rFonts w:eastAsia="MS Mincho"/>
            <w:i/>
            <w:sz w:val="20"/>
          </w:rPr>
          <w:t xml:space="preserve"> </w:t>
        </w:r>
        <w:smartTag w:uri="urn:schemas-microsoft-com:office:smarttags" w:element="PlaceType">
          <w:r>
            <w:rPr>
              <w:rFonts w:eastAsia="MS Mincho"/>
              <w:i/>
              <w:sz w:val="20"/>
            </w:rPr>
            <w:t>School</w:t>
          </w:r>
        </w:smartTag>
        <w:r>
          <w:rPr>
            <w:rFonts w:eastAsia="MS Mincho"/>
            <w:i/>
            <w:sz w:val="20"/>
          </w:rPr>
          <w:t xml:space="preserve"> </w:t>
        </w:r>
        <w:smartTag w:uri="urn:schemas-microsoft-com:office:smarttags" w:element="PlaceType">
          <w:r>
            <w:rPr>
              <w:rFonts w:eastAsia="MS Mincho"/>
              <w:i/>
              <w:sz w:val="20"/>
            </w:rPr>
            <w:t>Building</w:t>
          </w:r>
        </w:smartTag>
      </w:smartTag>
      <w:r>
        <w:rPr>
          <w:rFonts w:eastAsia="MS Mincho"/>
          <w:i/>
          <w:sz w:val="20"/>
        </w:rPr>
        <w:t xml:space="preserve"> Lease-Purchase Law of 1976</w:t>
      </w:r>
    </w:p>
    <w:p w14:paraId="691D6A96" w14:textId="77777777" w:rsidR="00A8005B" w:rsidRDefault="00A8005B" w:rsidP="00A8005B">
      <w:pPr>
        <w:ind w:left="720"/>
        <w:jc w:val="left"/>
        <w:rPr>
          <w:rFonts w:eastAsia="MS Mincho"/>
          <w:i/>
          <w:sz w:val="20"/>
        </w:rPr>
      </w:pPr>
      <w:r>
        <w:rPr>
          <w:rFonts w:eastAsia="MS Mincho"/>
          <w:i/>
          <w:sz w:val="20"/>
        </w:rPr>
        <w:t>17060-</w:t>
      </w:r>
      <w:proofErr w:type="gramStart"/>
      <w:r>
        <w:rPr>
          <w:rFonts w:eastAsia="MS Mincho"/>
          <w:i/>
          <w:sz w:val="20"/>
        </w:rPr>
        <w:t>17066  Joint</w:t>
      </w:r>
      <w:proofErr w:type="gramEnd"/>
      <w:r>
        <w:rPr>
          <w:rFonts w:eastAsia="MS Mincho"/>
          <w:i/>
          <w:sz w:val="20"/>
        </w:rPr>
        <w:t xml:space="preserve"> venture school facilities construction projects</w:t>
      </w:r>
    </w:p>
    <w:p w14:paraId="288EDEE0" w14:textId="77777777" w:rsidR="00A8005B" w:rsidRDefault="00A8005B" w:rsidP="00A8005B">
      <w:pPr>
        <w:ind w:left="720"/>
        <w:jc w:val="left"/>
        <w:rPr>
          <w:rFonts w:eastAsia="MS Mincho"/>
          <w:i/>
          <w:sz w:val="20"/>
        </w:rPr>
      </w:pPr>
      <w:r>
        <w:rPr>
          <w:rFonts w:eastAsia="MS Mincho"/>
          <w:i/>
          <w:sz w:val="20"/>
        </w:rPr>
        <w:t xml:space="preserve">17070.10-17076.10 </w:t>
      </w:r>
      <w:smartTag w:uri="urn:schemas-microsoft-com:office:smarttags" w:element="place">
        <w:smartTag w:uri="urn:schemas-microsoft-com:office:smarttags" w:element="PlaceName">
          <w:r>
            <w:rPr>
              <w:rFonts w:eastAsia="MS Mincho"/>
              <w:i/>
              <w:sz w:val="20"/>
            </w:rPr>
            <w:t>Leroy</w:t>
          </w:r>
        </w:smartTag>
        <w:r>
          <w:rPr>
            <w:rFonts w:eastAsia="MS Mincho"/>
            <w:i/>
            <w:sz w:val="20"/>
          </w:rPr>
          <w:t xml:space="preserve"> </w:t>
        </w:r>
        <w:smartTag w:uri="urn:schemas-microsoft-com:office:smarttags" w:element="PlaceName">
          <w:r>
            <w:rPr>
              <w:rFonts w:eastAsia="MS Mincho"/>
              <w:i/>
              <w:sz w:val="20"/>
            </w:rPr>
            <w:t>F.</w:t>
          </w:r>
        </w:smartTag>
        <w:r>
          <w:rPr>
            <w:rFonts w:eastAsia="MS Mincho"/>
            <w:i/>
            <w:sz w:val="20"/>
          </w:rPr>
          <w:t xml:space="preserve"> </w:t>
        </w:r>
        <w:smartTag w:uri="urn:schemas-microsoft-com:office:smarttags" w:element="PlaceName">
          <w:r>
            <w:rPr>
              <w:rFonts w:eastAsia="MS Mincho"/>
              <w:i/>
              <w:sz w:val="20"/>
            </w:rPr>
            <w:t>Greene</w:t>
          </w:r>
        </w:smartTag>
        <w:r>
          <w:rPr>
            <w:rFonts w:eastAsia="MS Mincho"/>
            <w:i/>
            <w:sz w:val="20"/>
          </w:rPr>
          <w:t xml:space="preserve"> </w:t>
        </w:r>
        <w:smartTag w:uri="urn:schemas-microsoft-com:office:smarttags" w:element="PlaceType">
          <w:r>
            <w:rPr>
              <w:rFonts w:eastAsia="MS Mincho"/>
              <w:i/>
              <w:sz w:val="20"/>
            </w:rPr>
            <w:t>School</w:t>
          </w:r>
        </w:smartTag>
      </w:smartTag>
      <w:r>
        <w:rPr>
          <w:rFonts w:eastAsia="MS Mincho"/>
          <w:i/>
          <w:sz w:val="20"/>
        </w:rPr>
        <w:t xml:space="preserve"> Facilities Act of 1998</w:t>
      </w:r>
    </w:p>
    <w:p w14:paraId="0C08FDD0" w14:textId="77777777" w:rsidR="00A8005B" w:rsidRDefault="00A8005B" w:rsidP="00A8005B">
      <w:pPr>
        <w:ind w:left="720"/>
        <w:jc w:val="left"/>
        <w:rPr>
          <w:rFonts w:eastAsia="MS Mincho"/>
          <w:i/>
          <w:sz w:val="20"/>
        </w:rPr>
      </w:pPr>
      <w:r>
        <w:rPr>
          <w:rFonts w:eastAsia="MS Mincho"/>
          <w:i/>
          <w:sz w:val="20"/>
        </w:rPr>
        <w:t>17085-</w:t>
      </w:r>
      <w:proofErr w:type="gramStart"/>
      <w:r>
        <w:rPr>
          <w:rFonts w:eastAsia="MS Mincho"/>
          <w:i/>
          <w:sz w:val="20"/>
        </w:rPr>
        <w:t>17095  State</w:t>
      </w:r>
      <w:proofErr w:type="gramEnd"/>
      <w:r>
        <w:rPr>
          <w:rFonts w:eastAsia="MS Mincho"/>
          <w:i/>
          <w:sz w:val="20"/>
        </w:rPr>
        <w:t xml:space="preserve"> Relocatable Classroom Law of 1979</w:t>
      </w:r>
    </w:p>
    <w:p w14:paraId="4FFDBE26" w14:textId="77777777" w:rsidR="00A8005B" w:rsidRDefault="00A8005B" w:rsidP="00A8005B">
      <w:pPr>
        <w:ind w:left="720"/>
        <w:jc w:val="left"/>
        <w:rPr>
          <w:rFonts w:eastAsia="MS Mincho"/>
          <w:i/>
          <w:sz w:val="20"/>
        </w:rPr>
      </w:pPr>
      <w:proofErr w:type="gramStart"/>
      <w:r>
        <w:rPr>
          <w:rFonts w:eastAsia="MS Mincho"/>
          <w:i/>
          <w:sz w:val="20"/>
        </w:rPr>
        <w:t>17582  District</w:t>
      </w:r>
      <w:proofErr w:type="gramEnd"/>
      <w:r>
        <w:rPr>
          <w:rFonts w:eastAsia="MS Mincho"/>
          <w:i/>
          <w:sz w:val="20"/>
        </w:rPr>
        <w:t xml:space="preserve"> deferred maintenance fund</w:t>
      </w:r>
    </w:p>
    <w:p w14:paraId="54748A60" w14:textId="77777777" w:rsidR="00A8005B" w:rsidRDefault="00A8005B" w:rsidP="00A8005B">
      <w:pPr>
        <w:ind w:left="720"/>
        <w:jc w:val="left"/>
        <w:rPr>
          <w:rFonts w:eastAsia="MS Mincho"/>
          <w:i/>
          <w:sz w:val="20"/>
        </w:rPr>
      </w:pPr>
      <w:r>
        <w:rPr>
          <w:rFonts w:eastAsia="MS Mincho"/>
          <w:i/>
          <w:sz w:val="20"/>
        </w:rPr>
        <w:t>17620-</w:t>
      </w:r>
      <w:proofErr w:type="gramStart"/>
      <w:r>
        <w:rPr>
          <w:rFonts w:eastAsia="MS Mincho"/>
          <w:i/>
          <w:sz w:val="20"/>
        </w:rPr>
        <w:t>17626  Levies</w:t>
      </w:r>
      <w:proofErr w:type="gramEnd"/>
      <w:r>
        <w:rPr>
          <w:rFonts w:eastAsia="MS Mincho"/>
          <w:i/>
          <w:sz w:val="20"/>
        </w:rPr>
        <w:t xml:space="preserve"> against development projects by school districts especially:</w:t>
      </w:r>
    </w:p>
    <w:p w14:paraId="15ED6529" w14:textId="77777777" w:rsidR="00A8005B" w:rsidRDefault="00A8005B" w:rsidP="00A8005B">
      <w:pPr>
        <w:ind w:left="720"/>
        <w:jc w:val="left"/>
        <w:rPr>
          <w:rFonts w:eastAsia="MS Mincho"/>
          <w:i/>
          <w:sz w:val="20"/>
        </w:rPr>
      </w:pPr>
      <w:proofErr w:type="gramStart"/>
      <w:r>
        <w:rPr>
          <w:rFonts w:eastAsia="MS Mincho"/>
          <w:i/>
          <w:sz w:val="20"/>
        </w:rPr>
        <w:t>17621  Procedures</w:t>
      </w:r>
      <w:proofErr w:type="gramEnd"/>
      <w:r>
        <w:rPr>
          <w:rFonts w:eastAsia="MS Mincho"/>
          <w:i/>
          <w:sz w:val="20"/>
        </w:rPr>
        <w:t xml:space="preserve"> for levying fees</w:t>
      </w:r>
    </w:p>
    <w:p w14:paraId="4F4E9908" w14:textId="77777777" w:rsidR="00A8005B" w:rsidRDefault="00A8005B" w:rsidP="00A8005B">
      <w:pPr>
        <w:ind w:left="720"/>
        <w:jc w:val="left"/>
        <w:rPr>
          <w:rFonts w:eastAsia="MS Mincho"/>
          <w:i/>
          <w:iCs/>
          <w:sz w:val="20"/>
          <w:u w:val="single"/>
        </w:rPr>
      </w:pPr>
      <w:r>
        <w:rPr>
          <w:rFonts w:eastAsia="MS Mincho"/>
          <w:i/>
          <w:iCs/>
          <w:sz w:val="20"/>
          <w:u w:val="single"/>
        </w:rPr>
        <w:t>GOVERNMENT CODE</w:t>
      </w:r>
    </w:p>
    <w:p w14:paraId="15519828" w14:textId="77777777" w:rsidR="00A8005B" w:rsidRDefault="00A8005B" w:rsidP="00A8005B">
      <w:pPr>
        <w:ind w:left="720"/>
        <w:jc w:val="left"/>
        <w:rPr>
          <w:rFonts w:eastAsia="MS Mincho"/>
          <w:i/>
          <w:sz w:val="20"/>
        </w:rPr>
      </w:pPr>
      <w:proofErr w:type="gramStart"/>
      <w:r>
        <w:rPr>
          <w:rFonts w:eastAsia="MS Mincho"/>
          <w:i/>
          <w:sz w:val="20"/>
        </w:rPr>
        <w:t>6061  One</w:t>
      </w:r>
      <w:proofErr w:type="gramEnd"/>
      <w:r>
        <w:rPr>
          <w:rFonts w:eastAsia="MS Mincho"/>
          <w:i/>
          <w:sz w:val="20"/>
        </w:rPr>
        <w:t xml:space="preserve"> time notice</w:t>
      </w:r>
    </w:p>
    <w:p w14:paraId="7646FE9C" w14:textId="77777777" w:rsidR="00A8005B" w:rsidRDefault="00A8005B" w:rsidP="00A8005B">
      <w:pPr>
        <w:ind w:left="720"/>
        <w:jc w:val="left"/>
        <w:rPr>
          <w:rFonts w:eastAsia="MS Mincho"/>
          <w:i/>
          <w:sz w:val="20"/>
        </w:rPr>
      </w:pPr>
      <w:proofErr w:type="gramStart"/>
      <w:r>
        <w:rPr>
          <w:rFonts w:eastAsia="MS Mincho"/>
          <w:i/>
          <w:sz w:val="20"/>
        </w:rPr>
        <w:t>6066  Two</w:t>
      </w:r>
      <w:proofErr w:type="gramEnd"/>
      <w:r>
        <w:rPr>
          <w:rFonts w:eastAsia="MS Mincho"/>
          <w:i/>
          <w:sz w:val="20"/>
        </w:rPr>
        <w:t xml:space="preserve"> weeks' notice</w:t>
      </w:r>
    </w:p>
    <w:p w14:paraId="1CA29CD6" w14:textId="77777777" w:rsidR="00A8005B" w:rsidRDefault="00A8005B" w:rsidP="00A8005B">
      <w:pPr>
        <w:ind w:left="720"/>
        <w:jc w:val="left"/>
        <w:rPr>
          <w:rFonts w:eastAsia="MS Mincho"/>
          <w:i/>
          <w:sz w:val="20"/>
        </w:rPr>
      </w:pPr>
      <w:r>
        <w:rPr>
          <w:rFonts w:eastAsia="MS Mincho"/>
          <w:i/>
          <w:sz w:val="20"/>
        </w:rPr>
        <w:t>50075-</w:t>
      </w:r>
      <w:proofErr w:type="gramStart"/>
      <w:r>
        <w:rPr>
          <w:rFonts w:eastAsia="MS Mincho"/>
          <w:i/>
          <w:sz w:val="20"/>
        </w:rPr>
        <w:t>50077  Voter</w:t>
      </w:r>
      <w:proofErr w:type="gramEnd"/>
      <w:r>
        <w:rPr>
          <w:rFonts w:eastAsia="MS Mincho"/>
          <w:i/>
          <w:sz w:val="20"/>
        </w:rPr>
        <w:t>-approved special taxes</w:t>
      </w:r>
    </w:p>
    <w:p w14:paraId="25678274" w14:textId="77777777" w:rsidR="00A8005B" w:rsidRDefault="00A8005B" w:rsidP="00A8005B">
      <w:pPr>
        <w:ind w:left="720"/>
        <w:jc w:val="left"/>
        <w:rPr>
          <w:rFonts w:eastAsia="MS Mincho"/>
          <w:i/>
          <w:sz w:val="20"/>
        </w:rPr>
      </w:pPr>
      <w:proofErr w:type="gramStart"/>
      <w:r>
        <w:rPr>
          <w:rFonts w:eastAsia="MS Mincho"/>
          <w:i/>
          <w:sz w:val="20"/>
        </w:rPr>
        <w:t>50079  School</w:t>
      </w:r>
      <w:proofErr w:type="gramEnd"/>
      <w:r>
        <w:rPr>
          <w:rFonts w:eastAsia="MS Mincho"/>
          <w:i/>
          <w:sz w:val="20"/>
        </w:rPr>
        <w:t xml:space="preserve"> districts; qualified special taxes</w:t>
      </w:r>
    </w:p>
    <w:p w14:paraId="0F046546" w14:textId="77777777" w:rsidR="00A8005B" w:rsidRDefault="00A8005B" w:rsidP="00A8005B">
      <w:pPr>
        <w:ind w:left="720"/>
        <w:jc w:val="left"/>
        <w:rPr>
          <w:rFonts w:eastAsia="MS Mincho"/>
          <w:i/>
          <w:sz w:val="20"/>
        </w:rPr>
      </w:pPr>
      <w:r>
        <w:rPr>
          <w:rFonts w:eastAsia="MS Mincho"/>
          <w:i/>
          <w:sz w:val="20"/>
        </w:rPr>
        <w:t>53175-53187 Integrated Financing District Act</w:t>
      </w:r>
    </w:p>
    <w:p w14:paraId="36ADECB2" w14:textId="77777777" w:rsidR="00A8005B" w:rsidRDefault="00A8005B" w:rsidP="00A8005B">
      <w:pPr>
        <w:ind w:left="720"/>
        <w:jc w:val="left"/>
        <w:rPr>
          <w:rFonts w:eastAsia="MS Mincho"/>
          <w:i/>
          <w:sz w:val="20"/>
        </w:rPr>
      </w:pPr>
      <w:r>
        <w:rPr>
          <w:rFonts w:eastAsia="MS Mincho"/>
          <w:i/>
          <w:sz w:val="20"/>
        </w:rPr>
        <w:t>53311-53368.</w:t>
      </w:r>
      <w:proofErr w:type="gramStart"/>
      <w:r>
        <w:rPr>
          <w:rFonts w:eastAsia="MS Mincho"/>
          <w:i/>
          <w:sz w:val="20"/>
        </w:rPr>
        <w:t>3  Mello</w:t>
      </w:r>
      <w:proofErr w:type="gramEnd"/>
      <w:r>
        <w:rPr>
          <w:rFonts w:eastAsia="MS Mincho"/>
          <w:i/>
          <w:sz w:val="20"/>
        </w:rPr>
        <w:t>-</w:t>
      </w:r>
      <w:proofErr w:type="spellStart"/>
      <w:r>
        <w:rPr>
          <w:rFonts w:eastAsia="MS Mincho"/>
          <w:i/>
          <w:sz w:val="20"/>
        </w:rPr>
        <w:t>Roos</w:t>
      </w:r>
      <w:proofErr w:type="spellEnd"/>
      <w:r>
        <w:rPr>
          <w:rFonts w:eastAsia="MS Mincho"/>
          <w:i/>
          <w:sz w:val="20"/>
        </w:rPr>
        <w:t xml:space="preserve"> Community Facilities Act of 1982</w:t>
      </w:r>
    </w:p>
    <w:p w14:paraId="495E4054" w14:textId="77777777" w:rsidR="00A8005B" w:rsidRDefault="00A8005B" w:rsidP="00A8005B">
      <w:pPr>
        <w:ind w:left="720"/>
        <w:jc w:val="left"/>
        <w:rPr>
          <w:rFonts w:eastAsia="MS Mincho"/>
          <w:i/>
          <w:sz w:val="20"/>
        </w:rPr>
      </w:pPr>
      <w:r>
        <w:rPr>
          <w:rFonts w:eastAsia="MS Mincho"/>
          <w:i/>
          <w:sz w:val="20"/>
        </w:rPr>
        <w:t>53753 Assessment notice and hearing requirements</w:t>
      </w:r>
    </w:p>
    <w:p w14:paraId="3FD6C449" w14:textId="77777777" w:rsidR="00A8005B" w:rsidRDefault="00A8005B" w:rsidP="00A8005B">
      <w:pPr>
        <w:ind w:left="720"/>
        <w:jc w:val="left"/>
        <w:rPr>
          <w:rFonts w:eastAsia="MS Mincho"/>
          <w:i/>
          <w:sz w:val="20"/>
        </w:rPr>
      </w:pPr>
      <w:r>
        <w:rPr>
          <w:rFonts w:eastAsia="MS Mincho"/>
          <w:i/>
          <w:sz w:val="20"/>
        </w:rPr>
        <w:t>53753.5 Exemptions</w:t>
      </w:r>
    </w:p>
    <w:p w14:paraId="2D350255" w14:textId="77777777" w:rsidR="00A8005B" w:rsidRDefault="00A8005B" w:rsidP="00A8005B">
      <w:pPr>
        <w:ind w:left="720"/>
        <w:jc w:val="left"/>
        <w:rPr>
          <w:rFonts w:eastAsia="MS Mincho"/>
          <w:i/>
          <w:sz w:val="20"/>
        </w:rPr>
      </w:pPr>
      <w:proofErr w:type="gramStart"/>
      <w:r>
        <w:rPr>
          <w:rFonts w:eastAsia="MS Mincho"/>
          <w:i/>
          <w:sz w:val="20"/>
        </w:rPr>
        <w:t>54954.1  Mailed</w:t>
      </w:r>
      <w:proofErr w:type="gramEnd"/>
      <w:r>
        <w:rPr>
          <w:rFonts w:eastAsia="MS Mincho"/>
          <w:i/>
          <w:sz w:val="20"/>
        </w:rPr>
        <w:t xml:space="preserve"> notice to property owners</w:t>
      </w:r>
    </w:p>
    <w:p w14:paraId="65A73A3D" w14:textId="77777777" w:rsidR="00A8005B" w:rsidRDefault="00A8005B" w:rsidP="00A8005B">
      <w:pPr>
        <w:ind w:left="720"/>
        <w:jc w:val="left"/>
        <w:rPr>
          <w:rFonts w:eastAsia="MS Mincho"/>
          <w:i/>
          <w:sz w:val="20"/>
        </w:rPr>
      </w:pPr>
      <w:proofErr w:type="gramStart"/>
      <w:r>
        <w:rPr>
          <w:rFonts w:eastAsia="MS Mincho"/>
          <w:i/>
          <w:sz w:val="20"/>
        </w:rPr>
        <w:t>54954.6  New</w:t>
      </w:r>
      <w:proofErr w:type="gramEnd"/>
      <w:r>
        <w:rPr>
          <w:rFonts w:eastAsia="MS Mincho"/>
          <w:i/>
          <w:sz w:val="20"/>
        </w:rPr>
        <w:t xml:space="preserve"> or increased tax or assessment; public meetings and hearings; notice</w:t>
      </w:r>
    </w:p>
    <w:p w14:paraId="5B721B50" w14:textId="77777777" w:rsidR="00A8005B" w:rsidRDefault="00A8005B" w:rsidP="00A8005B">
      <w:pPr>
        <w:ind w:left="720"/>
        <w:jc w:val="left"/>
        <w:rPr>
          <w:rFonts w:eastAsia="MS Mincho"/>
          <w:i/>
          <w:sz w:val="20"/>
        </w:rPr>
      </w:pPr>
      <w:r>
        <w:rPr>
          <w:rFonts w:eastAsia="MS Mincho"/>
          <w:i/>
          <w:sz w:val="20"/>
        </w:rPr>
        <w:t>65864-</w:t>
      </w:r>
      <w:proofErr w:type="gramStart"/>
      <w:r>
        <w:rPr>
          <w:rFonts w:eastAsia="MS Mincho"/>
          <w:i/>
          <w:sz w:val="20"/>
        </w:rPr>
        <w:t>65867  Development</w:t>
      </w:r>
      <w:proofErr w:type="gramEnd"/>
      <w:r>
        <w:rPr>
          <w:rFonts w:eastAsia="MS Mincho"/>
          <w:i/>
          <w:sz w:val="20"/>
        </w:rPr>
        <w:t xml:space="preserve"> agreements</w:t>
      </w:r>
    </w:p>
    <w:p w14:paraId="438EAE25" w14:textId="77777777" w:rsidR="00A8005B" w:rsidRDefault="00A8005B" w:rsidP="00A8005B">
      <w:pPr>
        <w:ind w:left="720"/>
        <w:jc w:val="left"/>
        <w:rPr>
          <w:rFonts w:eastAsia="MS Mincho"/>
          <w:i/>
          <w:sz w:val="20"/>
        </w:rPr>
      </w:pPr>
      <w:r>
        <w:rPr>
          <w:rFonts w:eastAsia="MS Mincho"/>
          <w:i/>
          <w:sz w:val="20"/>
        </w:rPr>
        <w:t>65970-65980.</w:t>
      </w:r>
      <w:proofErr w:type="gramStart"/>
      <w:r>
        <w:rPr>
          <w:rFonts w:eastAsia="MS Mincho"/>
          <w:i/>
          <w:sz w:val="20"/>
        </w:rPr>
        <w:t>1  School</w:t>
      </w:r>
      <w:proofErr w:type="gramEnd"/>
      <w:r>
        <w:rPr>
          <w:rFonts w:eastAsia="MS Mincho"/>
          <w:i/>
          <w:sz w:val="20"/>
        </w:rPr>
        <w:t xml:space="preserve"> facilities development project</w:t>
      </w:r>
    </w:p>
    <w:p w14:paraId="53BB925D" w14:textId="77777777" w:rsidR="00A8005B" w:rsidRDefault="00A8005B" w:rsidP="00A8005B">
      <w:pPr>
        <w:ind w:left="720"/>
        <w:jc w:val="left"/>
        <w:rPr>
          <w:rFonts w:eastAsia="MS Mincho"/>
          <w:i/>
          <w:sz w:val="20"/>
        </w:rPr>
      </w:pPr>
      <w:r>
        <w:rPr>
          <w:rFonts w:eastAsia="MS Mincho"/>
          <w:i/>
          <w:sz w:val="20"/>
        </w:rPr>
        <w:t>65995-</w:t>
      </w:r>
      <w:proofErr w:type="gramStart"/>
      <w:r>
        <w:rPr>
          <w:rFonts w:eastAsia="MS Mincho"/>
          <w:i/>
          <w:sz w:val="20"/>
        </w:rPr>
        <w:t>65998  Payment</w:t>
      </w:r>
      <w:proofErr w:type="gramEnd"/>
      <w:r>
        <w:rPr>
          <w:rFonts w:eastAsia="MS Mincho"/>
          <w:i/>
          <w:sz w:val="20"/>
        </w:rPr>
        <w:t xml:space="preserve"> of fees against a development project</w:t>
      </w:r>
    </w:p>
    <w:p w14:paraId="5DEADA37" w14:textId="77777777" w:rsidR="00A8005B" w:rsidRDefault="00A8005B" w:rsidP="00A8005B">
      <w:pPr>
        <w:ind w:left="720"/>
        <w:jc w:val="left"/>
        <w:rPr>
          <w:rFonts w:eastAsia="MS Mincho"/>
          <w:i/>
          <w:sz w:val="20"/>
        </w:rPr>
      </w:pPr>
      <w:r>
        <w:rPr>
          <w:rFonts w:eastAsia="MS Mincho"/>
          <w:i/>
          <w:sz w:val="20"/>
        </w:rPr>
        <w:t>66000-</w:t>
      </w:r>
      <w:proofErr w:type="gramStart"/>
      <w:r>
        <w:rPr>
          <w:rFonts w:eastAsia="MS Mincho"/>
          <w:i/>
          <w:sz w:val="20"/>
        </w:rPr>
        <w:t>66008  Fees</w:t>
      </w:r>
      <w:proofErr w:type="gramEnd"/>
      <w:r>
        <w:rPr>
          <w:rFonts w:eastAsia="MS Mincho"/>
          <w:i/>
          <w:sz w:val="20"/>
        </w:rPr>
        <w:t xml:space="preserve"> for development projects</w:t>
      </w:r>
    </w:p>
    <w:p w14:paraId="15C2676B" w14:textId="77777777" w:rsidR="00A8005B" w:rsidRDefault="00A8005B" w:rsidP="00A8005B">
      <w:pPr>
        <w:ind w:left="720"/>
        <w:jc w:val="left"/>
        <w:rPr>
          <w:rFonts w:eastAsia="MS Mincho"/>
          <w:i/>
          <w:sz w:val="20"/>
        </w:rPr>
      </w:pPr>
      <w:r>
        <w:rPr>
          <w:rFonts w:eastAsia="MS Mincho"/>
          <w:i/>
          <w:sz w:val="20"/>
        </w:rPr>
        <w:t>66016-66018.5 Development project fees</w:t>
      </w:r>
    </w:p>
    <w:p w14:paraId="5E063BE0" w14:textId="77777777" w:rsidR="00A8005B" w:rsidRDefault="00A8005B" w:rsidP="00A8005B">
      <w:pPr>
        <w:ind w:left="720"/>
        <w:jc w:val="left"/>
        <w:rPr>
          <w:rFonts w:eastAsia="MS Mincho"/>
          <w:i/>
          <w:sz w:val="20"/>
        </w:rPr>
      </w:pPr>
      <w:r>
        <w:rPr>
          <w:rFonts w:eastAsia="MS Mincho"/>
          <w:i/>
          <w:sz w:val="20"/>
        </w:rPr>
        <w:t>66020-</w:t>
      </w:r>
      <w:proofErr w:type="gramStart"/>
      <w:r>
        <w:rPr>
          <w:rFonts w:eastAsia="MS Mincho"/>
          <w:i/>
          <w:sz w:val="20"/>
        </w:rPr>
        <w:t>66025  Protests</w:t>
      </w:r>
      <w:proofErr w:type="gramEnd"/>
      <w:r>
        <w:rPr>
          <w:rFonts w:eastAsia="MS Mincho"/>
          <w:i/>
          <w:sz w:val="20"/>
        </w:rPr>
        <w:t xml:space="preserve"> and audits</w:t>
      </w:r>
    </w:p>
    <w:p w14:paraId="3033EF92" w14:textId="77777777" w:rsidR="00A8005B" w:rsidRDefault="00A8005B" w:rsidP="00A8005B">
      <w:pPr>
        <w:rPr>
          <w:rFonts w:eastAsia="MS Mincho"/>
        </w:rPr>
      </w:pPr>
    </w:p>
    <w:p w14:paraId="537A7CCB" w14:textId="77777777" w:rsidR="00A8005B" w:rsidRDefault="00A8005B" w:rsidP="00A8005B">
      <w:pPr>
        <w:rPr>
          <w:rFonts w:eastAsia="MS Mincho"/>
          <w:i/>
          <w:sz w:val="20"/>
        </w:rPr>
      </w:pPr>
      <w:r>
        <w:rPr>
          <w:rFonts w:eastAsia="MS Mincho"/>
          <w:i/>
          <w:sz w:val="20"/>
        </w:rPr>
        <w:t>Legal Reference continued</w:t>
      </w:r>
      <w:proofErr w:type="gramStart"/>
      <w:r>
        <w:rPr>
          <w:rFonts w:eastAsia="MS Mincho"/>
          <w:i/>
          <w:sz w:val="20"/>
        </w:rPr>
        <w:t>:  (</w:t>
      </w:r>
      <w:proofErr w:type="gramEnd"/>
      <w:r>
        <w:rPr>
          <w:rFonts w:eastAsia="MS Mincho"/>
          <w:i/>
          <w:sz w:val="20"/>
        </w:rPr>
        <w:t>see next page)</w:t>
      </w:r>
    </w:p>
    <w:p w14:paraId="49385D50" w14:textId="77777777" w:rsidR="00A8005B" w:rsidRDefault="00A8005B" w:rsidP="00A8005B">
      <w:pPr>
        <w:rPr>
          <w:rFonts w:eastAsia="MS Mincho"/>
        </w:rPr>
      </w:pPr>
      <w:r>
        <w:rPr>
          <w:rFonts w:eastAsia="MS Mincho"/>
        </w:rPr>
        <w:tab/>
      </w:r>
    </w:p>
    <w:p w14:paraId="22F9AF07" w14:textId="77777777" w:rsidR="00A8005B" w:rsidRDefault="00A8005B" w:rsidP="00A8005B">
      <w:pPr>
        <w:rPr>
          <w:rFonts w:eastAsia="MS Mincho"/>
        </w:rPr>
      </w:pPr>
    </w:p>
    <w:p w14:paraId="1D125FE6" w14:textId="5FBC642D" w:rsidR="00A8005B" w:rsidRDefault="00A8005B" w:rsidP="00A8005B">
      <w:pPr>
        <w:rPr>
          <w:rFonts w:eastAsia="MS Mincho"/>
        </w:rPr>
      </w:pPr>
      <w:r>
        <w:rPr>
          <w:rFonts w:eastAsia="MS Mincho"/>
        </w:rPr>
        <w:lastRenderedPageBreak/>
        <w:tab/>
      </w:r>
      <w:r>
        <w:rPr>
          <w:rFonts w:eastAsia="MS Mincho"/>
        </w:rPr>
        <w:t>BP 7210(b)</w:t>
      </w:r>
    </w:p>
    <w:p w14:paraId="42E55AC4" w14:textId="77777777" w:rsidR="00A8005B" w:rsidRDefault="00A8005B" w:rsidP="00A8005B">
      <w:pPr>
        <w:rPr>
          <w:rFonts w:eastAsia="MS Mincho"/>
        </w:rPr>
      </w:pPr>
    </w:p>
    <w:p w14:paraId="73D7DA41" w14:textId="77777777" w:rsidR="00A8005B" w:rsidRDefault="00A8005B" w:rsidP="00A8005B">
      <w:pPr>
        <w:rPr>
          <w:rFonts w:eastAsia="MS Mincho"/>
        </w:rPr>
      </w:pPr>
      <w:r>
        <w:rPr>
          <w:rFonts w:eastAsia="MS Mincho"/>
          <w:b/>
          <w:bCs/>
        </w:rPr>
        <w:t xml:space="preserve">FACILITIES </w:t>
      </w:r>
      <w:proofErr w:type="gramStart"/>
      <w:r>
        <w:rPr>
          <w:rFonts w:eastAsia="MS Mincho"/>
          <w:b/>
          <w:bCs/>
        </w:rPr>
        <w:t>FINANCING</w:t>
      </w:r>
      <w:r>
        <w:rPr>
          <w:rFonts w:eastAsia="MS Mincho"/>
        </w:rPr>
        <w:t xml:space="preserve">  (</w:t>
      </w:r>
      <w:proofErr w:type="gramEnd"/>
      <w:r>
        <w:rPr>
          <w:rFonts w:eastAsia="MS Mincho"/>
        </w:rPr>
        <w:t>continued)</w:t>
      </w:r>
    </w:p>
    <w:p w14:paraId="2455FD23" w14:textId="77777777" w:rsidR="00A8005B" w:rsidRDefault="00A8005B" w:rsidP="00A8005B">
      <w:pPr>
        <w:rPr>
          <w:rFonts w:eastAsia="MS Mincho"/>
        </w:rPr>
      </w:pPr>
    </w:p>
    <w:p w14:paraId="11DD00CF" w14:textId="77777777" w:rsidR="00A8005B" w:rsidRDefault="00A8005B" w:rsidP="00A8005B">
      <w:pPr>
        <w:rPr>
          <w:rFonts w:eastAsia="MS Mincho"/>
          <w:i/>
          <w:sz w:val="20"/>
        </w:rPr>
      </w:pPr>
      <w:r>
        <w:rPr>
          <w:rFonts w:eastAsia="MS Mincho"/>
          <w:i/>
          <w:sz w:val="20"/>
        </w:rPr>
        <w:t>Legal Reference</w:t>
      </w:r>
      <w:proofErr w:type="gramStart"/>
      <w:r>
        <w:rPr>
          <w:rFonts w:eastAsia="MS Mincho"/>
          <w:i/>
          <w:sz w:val="20"/>
        </w:rPr>
        <w:t>:  (</w:t>
      </w:r>
      <w:proofErr w:type="gramEnd"/>
      <w:r>
        <w:rPr>
          <w:rFonts w:eastAsia="MS Mincho"/>
          <w:i/>
          <w:sz w:val="20"/>
        </w:rPr>
        <w:t>continued)</w:t>
      </w:r>
    </w:p>
    <w:p w14:paraId="6674B78D" w14:textId="77777777" w:rsidR="00A8005B" w:rsidRDefault="00A8005B" w:rsidP="00A8005B">
      <w:pPr>
        <w:ind w:left="720"/>
        <w:jc w:val="left"/>
        <w:rPr>
          <w:rFonts w:eastAsia="MS Mincho"/>
          <w:i/>
          <w:iCs/>
          <w:sz w:val="20"/>
          <w:u w:val="single"/>
        </w:rPr>
      </w:pPr>
      <w:r>
        <w:rPr>
          <w:rFonts w:eastAsia="MS Mincho"/>
          <w:i/>
          <w:iCs/>
          <w:sz w:val="20"/>
          <w:u w:val="single"/>
        </w:rPr>
        <w:t>HEALTH AND SAFETY CODE</w:t>
      </w:r>
    </w:p>
    <w:p w14:paraId="26B27876" w14:textId="77777777" w:rsidR="00A8005B" w:rsidRDefault="00A8005B" w:rsidP="00A8005B">
      <w:pPr>
        <w:ind w:left="720"/>
        <w:jc w:val="left"/>
        <w:rPr>
          <w:rFonts w:eastAsia="MS Mincho"/>
          <w:i/>
          <w:sz w:val="20"/>
        </w:rPr>
      </w:pPr>
      <w:proofErr w:type="gramStart"/>
      <w:r>
        <w:rPr>
          <w:rFonts w:eastAsia="MS Mincho"/>
          <w:i/>
          <w:sz w:val="20"/>
        </w:rPr>
        <w:t>33445.5  Overcrowding</w:t>
      </w:r>
      <w:proofErr w:type="gramEnd"/>
      <w:r>
        <w:rPr>
          <w:rFonts w:eastAsia="MS Mincho"/>
          <w:i/>
          <w:sz w:val="20"/>
        </w:rPr>
        <w:t xml:space="preserve"> of schools resulting from redevelopment</w:t>
      </w:r>
    </w:p>
    <w:p w14:paraId="27C41159" w14:textId="77777777" w:rsidR="00A8005B" w:rsidRDefault="00A8005B" w:rsidP="00A8005B">
      <w:pPr>
        <w:ind w:left="720"/>
        <w:jc w:val="left"/>
        <w:rPr>
          <w:rFonts w:eastAsia="MS Mincho"/>
          <w:i/>
          <w:sz w:val="20"/>
        </w:rPr>
      </w:pPr>
      <w:proofErr w:type="gramStart"/>
      <w:r>
        <w:rPr>
          <w:rFonts w:eastAsia="MS Mincho"/>
          <w:i/>
          <w:sz w:val="20"/>
        </w:rPr>
        <w:t>33446  School</w:t>
      </w:r>
      <w:proofErr w:type="gramEnd"/>
      <w:r>
        <w:rPr>
          <w:rFonts w:eastAsia="MS Mincho"/>
          <w:i/>
          <w:sz w:val="20"/>
        </w:rPr>
        <w:t xml:space="preserve"> construction by redevelopment agency</w:t>
      </w:r>
    </w:p>
    <w:p w14:paraId="27DA4BF0" w14:textId="77777777" w:rsidR="00A8005B" w:rsidRDefault="00A8005B" w:rsidP="00A8005B">
      <w:pPr>
        <w:ind w:left="720"/>
        <w:jc w:val="left"/>
        <w:rPr>
          <w:rFonts w:eastAsia="MS Mincho"/>
          <w:i/>
          <w:sz w:val="20"/>
          <w:u w:val="single"/>
        </w:rPr>
      </w:pPr>
      <w:smartTag w:uri="urn:schemas-microsoft-com:office:smarttags" w:element="place">
        <w:smartTag w:uri="urn:schemas-microsoft-com:office:smarttags" w:element="State">
          <w:r>
            <w:rPr>
              <w:rFonts w:eastAsia="MS Mincho"/>
              <w:i/>
              <w:sz w:val="20"/>
              <w:u w:val="single"/>
            </w:rPr>
            <w:t>CALIFORNIA</w:t>
          </w:r>
        </w:smartTag>
      </w:smartTag>
      <w:r>
        <w:rPr>
          <w:rFonts w:eastAsia="MS Mincho"/>
          <w:i/>
          <w:sz w:val="20"/>
          <w:u w:val="single"/>
        </w:rPr>
        <w:t xml:space="preserve"> CONSTITUTION</w:t>
      </w:r>
    </w:p>
    <w:p w14:paraId="7CA01066" w14:textId="77777777" w:rsidR="00A8005B" w:rsidRDefault="00A8005B" w:rsidP="00A8005B">
      <w:pPr>
        <w:ind w:left="720"/>
        <w:jc w:val="left"/>
        <w:rPr>
          <w:rFonts w:eastAsia="MS Mincho"/>
          <w:i/>
          <w:sz w:val="20"/>
        </w:rPr>
      </w:pPr>
      <w:r>
        <w:rPr>
          <w:rFonts w:eastAsia="MS Mincho"/>
          <w:i/>
          <w:sz w:val="20"/>
        </w:rPr>
        <w:t xml:space="preserve">Article 13D, Sections 1-6 Assessment and property related fee </w:t>
      </w:r>
      <w:proofErr w:type="gramStart"/>
      <w:r>
        <w:rPr>
          <w:rFonts w:eastAsia="MS Mincho"/>
          <w:i/>
          <w:sz w:val="20"/>
        </w:rPr>
        <w:t>reform</w:t>
      </w:r>
      <w:proofErr w:type="gramEnd"/>
    </w:p>
    <w:p w14:paraId="23A20D92" w14:textId="77777777" w:rsidR="00A8005B" w:rsidRDefault="00A8005B" w:rsidP="00A8005B">
      <w:pPr>
        <w:ind w:left="720"/>
        <w:jc w:val="left"/>
        <w:rPr>
          <w:rFonts w:eastAsia="MS Mincho"/>
          <w:i/>
          <w:sz w:val="20"/>
          <w:u w:val="single"/>
        </w:rPr>
      </w:pPr>
      <w:r>
        <w:rPr>
          <w:rFonts w:eastAsia="MS Mincho"/>
          <w:i/>
          <w:sz w:val="20"/>
          <w:u w:val="single"/>
        </w:rPr>
        <w:t>UNCODIFIED STATUTES</w:t>
      </w:r>
    </w:p>
    <w:p w14:paraId="1AEF5EE7" w14:textId="77777777" w:rsidR="00A8005B" w:rsidRDefault="00A8005B" w:rsidP="00A8005B">
      <w:pPr>
        <w:ind w:left="720"/>
        <w:jc w:val="left"/>
        <w:rPr>
          <w:rFonts w:eastAsia="MS Mincho"/>
          <w:i/>
          <w:sz w:val="20"/>
        </w:rPr>
      </w:pPr>
      <w:r>
        <w:rPr>
          <w:rFonts w:eastAsia="MS Mincho"/>
          <w:i/>
          <w:sz w:val="20"/>
        </w:rPr>
        <w:t>17696-17696.</w:t>
      </w:r>
      <w:proofErr w:type="gramStart"/>
      <w:r>
        <w:rPr>
          <w:rFonts w:eastAsia="MS Mincho"/>
          <w:i/>
          <w:sz w:val="20"/>
        </w:rPr>
        <w:t xml:space="preserve">98  </w:t>
      </w:r>
      <w:smartTag w:uri="urn:schemas-microsoft-com:office:smarttags" w:element="place">
        <w:smartTag w:uri="urn:schemas-microsoft-com:office:smarttags" w:element="PlaceName">
          <w:r>
            <w:rPr>
              <w:rFonts w:eastAsia="MS Mincho"/>
              <w:i/>
              <w:sz w:val="20"/>
            </w:rPr>
            <w:t>Greene</w:t>
          </w:r>
          <w:proofErr w:type="gramEnd"/>
          <w:r>
            <w:rPr>
              <w:rFonts w:eastAsia="MS Mincho"/>
              <w:i/>
              <w:sz w:val="20"/>
            </w:rPr>
            <w:t>-Hughes</w:t>
          </w:r>
        </w:smartTag>
        <w:r>
          <w:rPr>
            <w:rFonts w:eastAsia="MS Mincho"/>
            <w:i/>
            <w:sz w:val="20"/>
          </w:rPr>
          <w:t xml:space="preserve"> </w:t>
        </w:r>
        <w:smartTag w:uri="urn:schemas-microsoft-com:office:smarttags" w:element="PlaceType">
          <w:r>
            <w:rPr>
              <w:rFonts w:eastAsia="MS Mincho"/>
              <w:i/>
              <w:sz w:val="20"/>
            </w:rPr>
            <w:t>School</w:t>
          </w:r>
        </w:smartTag>
        <w:r>
          <w:rPr>
            <w:rFonts w:eastAsia="MS Mincho"/>
            <w:i/>
            <w:sz w:val="20"/>
          </w:rPr>
          <w:t xml:space="preserve"> </w:t>
        </w:r>
        <w:smartTag w:uri="urn:schemas-microsoft-com:office:smarttags" w:element="PlaceType">
          <w:r>
            <w:rPr>
              <w:rFonts w:eastAsia="MS Mincho"/>
              <w:i/>
              <w:sz w:val="20"/>
            </w:rPr>
            <w:t>Building</w:t>
          </w:r>
        </w:smartTag>
      </w:smartTag>
      <w:r>
        <w:rPr>
          <w:rFonts w:eastAsia="MS Mincho"/>
          <w:i/>
          <w:sz w:val="20"/>
        </w:rPr>
        <w:t xml:space="preserve"> Lease-Purchase Bond Law of 1986</w:t>
      </w:r>
    </w:p>
    <w:p w14:paraId="6C18749E" w14:textId="77777777" w:rsidR="00A8005B" w:rsidRDefault="00A8005B" w:rsidP="00A8005B">
      <w:pPr>
        <w:ind w:left="720"/>
        <w:jc w:val="left"/>
        <w:rPr>
          <w:rFonts w:eastAsia="MS Mincho"/>
          <w:i/>
          <w:sz w:val="20"/>
          <w:u w:val="single"/>
        </w:rPr>
      </w:pPr>
      <w:r>
        <w:rPr>
          <w:rFonts w:eastAsia="MS Mincho"/>
          <w:i/>
          <w:sz w:val="20"/>
          <w:u w:val="single"/>
        </w:rPr>
        <w:t>CODE OF REGULATIONS, TITLE 2</w:t>
      </w:r>
    </w:p>
    <w:p w14:paraId="013ED427" w14:textId="77777777" w:rsidR="00A8005B" w:rsidRDefault="00A8005B" w:rsidP="00A8005B">
      <w:pPr>
        <w:ind w:left="720"/>
        <w:jc w:val="left"/>
        <w:rPr>
          <w:rFonts w:eastAsia="MS Mincho"/>
          <w:i/>
          <w:sz w:val="20"/>
        </w:rPr>
      </w:pPr>
      <w:r>
        <w:rPr>
          <w:rFonts w:eastAsia="MS Mincho"/>
          <w:i/>
          <w:sz w:val="20"/>
        </w:rPr>
        <w:t>1859-1859.106 School facility program</w:t>
      </w:r>
    </w:p>
    <w:p w14:paraId="625D8E4B" w14:textId="77777777" w:rsidR="00A8005B" w:rsidRDefault="00A8005B" w:rsidP="00A8005B">
      <w:pPr>
        <w:ind w:left="720"/>
        <w:jc w:val="left"/>
        <w:rPr>
          <w:rFonts w:eastAsia="MS Mincho"/>
          <w:i/>
          <w:iCs/>
          <w:sz w:val="20"/>
          <w:u w:val="single"/>
        </w:rPr>
      </w:pPr>
      <w:r>
        <w:rPr>
          <w:rFonts w:eastAsia="MS Mincho"/>
          <w:i/>
          <w:iCs/>
          <w:sz w:val="20"/>
          <w:u w:val="single"/>
        </w:rPr>
        <w:t>COURT DECISIONS</w:t>
      </w:r>
    </w:p>
    <w:p w14:paraId="3A28C0F1" w14:textId="77777777" w:rsidR="00A8005B" w:rsidRDefault="00A8005B" w:rsidP="00A8005B">
      <w:pPr>
        <w:ind w:left="720"/>
        <w:jc w:val="left"/>
        <w:rPr>
          <w:rFonts w:eastAsia="MS Mincho"/>
          <w:i/>
          <w:sz w:val="20"/>
        </w:rPr>
      </w:pPr>
      <w:smartTag w:uri="urn:schemas-microsoft-com:office:smarttags" w:element="PlaceName">
        <w:r>
          <w:rPr>
            <w:rFonts w:eastAsia="MS Mincho"/>
            <w:i/>
            <w:sz w:val="20"/>
            <w:u w:val="single"/>
          </w:rPr>
          <w:t>Loyola</w:t>
        </w:r>
      </w:smartTag>
      <w:r>
        <w:rPr>
          <w:rFonts w:eastAsia="MS Mincho"/>
          <w:i/>
          <w:sz w:val="20"/>
          <w:u w:val="single"/>
        </w:rPr>
        <w:t xml:space="preserve"> </w:t>
      </w:r>
      <w:smartTag w:uri="urn:schemas-microsoft-com:office:smarttags" w:element="PlaceName">
        <w:r>
          <w:rPr>
            <w:rFonts w:eastAsia="MS Mincho"/>
            <w:i/>
            <w:sz w:val="20"/>
            <w:u w:val="single"/>
          </w:rPr>
          <w:t>Marymount</w:t>
        </w:r>
      </w:smartTag>
      <w:r>
        <w:rPr>
          <w:rFonts w:eastAsia="MS Mincho"/>
          <w:i/>
          <w:sz w:val="20"/>
          <w:u w:val="single"/>
        </w:rPr>
        <w:t xml:space="preserve"> </w:t>
      </w:r>
      <w:smartTag w:uri="urn:schemas-microsoft-com:office:smarttags" w:element="PlaceType">
        <w:r>
          <w:rPr>
            <w:rFonts w:eastAsia="MS Mincho"/>
            <w:i/>
            <w:sz w:val="20"/>
            <w:u w:val="single"/>
          </w:rPr>
          <w:t>University</w:t>
        </w:r>
      </w:smartTag>
      <w:r>
        <w:rPr>
          <w:rFonts w:eastAsia="MS Mincho"/>
          <w:i/>
          <w:sz w:val="20"/>
          <w:u w:val="single"/>
        </w:rPr>
        <w:t xml:space="preserve"> v. </w:t>
      </w:r>
      <w:smartTag w:uri="urn:schemas-microsoft-com:office:smarttags" w:element="City">
        <w:r>
          <w:rPr>
            <w:rFonts w:eastAsia="MS Mincho"/>
            <w:i/>
            <w:sz w:val="20"/>
            <w:u w:val="single"/>
          </w:rPr>
          <w:t>Los Angeles</w:t>
        </w:r>
      </w:smartTag>
      <w:r>
        <w:rPr>
          <w:rFonts w:eastAsia="MS Mincho"/>
          <w:i/>
          <w:sz w:val="20"/>
          <w:u w:val="single"/>
        </w:rPr>
        <w:t xml:space="preserve"> Unified </w:t>
      </w:r>
      <w:smartTag w:uri="urn:schemas-microsoft-com:office:smarttags" w:element="place">
        <w:r>
          <w:rPr>
            <w:rFonts w:eastAsia="MS Mincho"/>
            <w:i/>
            <w:sz w:val="20"/>
            <w:u w:val="single"/>
          </w:rPr>
          <w:t>School District</w:t>
        </w:r>
      </w:smartTag>
      <w:r>
        <w:rPr>
          <w:rFonts w:eastAsia="MS Mincho"/>
          <w:i/>
          <w:sz w:val="20"/>
        </w:rPr>
        <w:t xml:space="preserve"> (1996) 45 Cal.App.4th 1256</w:t>
      </w:r>
    </w:p>
    <w:p w14:paraId="487EBFDB" w14:textId="77777777" w:rsidR="00A8005B" w:rsidRDefault="00A8005B" w:rsidP="00A8005B">
      <w:pPr>
        <w:ind w:left="720"/>
        <w:jc w:val="left"/>
        <w:rPr>
          <w:rFonts w:eastAsia="MS Mincho"/>
          <w:i/>
          <w:sz w:val="20"/>
        </w:rPr>
      </w:pPr>
      <w:r>
        <w:rPr>
          <w:rFonts w:eastAsia="MS Mincho"/>
          <w:i/>
          <w:sz w:val="20"/>
          <w:u w:val="single"/>
        </w:rPr>
        <w:t xml:space="preserve">Ehrlich v. City of </w:t>
      </w:r>
      <w:smartTag w:uri="urn:schemas-microsoft-com:office:smarttags" w:element="place">
        <w:smartTag w:uri="urn:schemas-microsoft-com:office:smarttags" w:element="City">
          <w:r>
            <w:rPr>
              <w:rFonts w:eastAsia="MS Mincho"/>
              <w:i/>
              <w:sz w:val="20"/>
              <w:u w:val="single"/>
            </w:rPr>
            <w:t>Culver City</w:t>
          </w:r>
        </w:smartTag>
      </w:smartTag>
      <w:r>
        <w:rPr>
          <w:rFonts w:eastAsia="MS Mincho"/>
          <w:i/>
          <w:sz w:val="20"/>
        </w:rPr>
        <w:t xml:space="preserve"> (1996) 12 Cal.4th 854</w:t>
      </w:r>
    </w:p>
    <w:p w14:paraId="41931A63" w14:textId="77777777" w:rsidR="00A8005B" w:rsidRDefault="00A8005B" w:rsidP="00A8005B">
      <w:pPr>
        <w:ind w:left="720"/>
        <w:jc w:val="left"/>
        <w:rPr>
          <w:rFonts w:eastAsia="MS Mincho"/>
          <w:i/>
          <w:sz w:val="20"/>
        </w:rPr>
      </w:pPr>
      <w:r>
        <w:rPr>
          <w:rFonts w:eastAsia="MS Mincho"/>
          <w:i/>
          <w:sz w:val="20"/>
          <w:u w:val="single"/>
        </w:rPr>
        <w:t xml:space="preserve">Dolan v. City of </w:t>
      </w:r>
      <w:proofErr w:type="gramStart"/>
      <w:smartTag w:uri="urn:schemas-microsoft-com:office:smarttags" w:element="place">
        <w:smartTag w:uri="urn:schemas-microsoft-com:office:smarttags" w:element="City">
          <w:r>
            <w:rPr>
              <w:rFonts w:eastAsia="MS Mincho"/>
              <w:i/>
              <w:sz w:val="20"/>
              <w:u w:val="single"/>
            </w:rPr>
            <w:t>Tigard</w:t>
          </w:r>
        </w:smartTag>
      </w:smartTag>
      <w:r>
        <w:rPr>
          <w:rFonts w:eastAsia="MS Mincho"/>
          <w:i/>
          <w:sz w:val="20"/>
        </w:rPr>
        <w:t xml:space="preserve">  (</w:t>
      </w:r>
      <w:proofErr w:type="gramEnd"/>
      <w:r>
        <w:rPr>
          <w:rFonts w:eastAsia="MS Mincho"/>
          <w:i/>
          <w:sz w:val="20"/>
        </w:rPr>
        <w:t xml:space="preserve">1994) 114 </w:t>
      </w:r>
      <w:proofErr w:type="spellStart"/>
      <w:r>
        <w:rPr>
          <w:rFonts w:eastAsia="MS Mincho"/>
          <w:i/>
          <w:sz w:val="20"/>
        </w:rPr>
        <w:t>S.Ct</w:t>
      </w:r>
      <w:proofErr w:type="spellEnd"/>
      <w:r>
        <w:rPr>
          <w:rFonts w:eastAsia="MS Mincho"/>
          <w:i/>
          <w:sz w:val="20"/>
        </w:rPr>
        <w:t>. 2309</w:t>
      </w:r>
    </w:p>
    <w:p w14:paraId="43681C09" w14:textId="77777777" w:rsidR="00A8005B" w:rsidRDefault="00A8005B" w:rsidP="00A8005B">
      <w:pPr>
        <w:ind w:left="720"/>
        <w:jc w:val="left"/>
        <w:rPr>
          <w:rFonts w:eastAsia="MS Mincho"/>
          <w:i/>
          <w:sz w:val="20"/>
        </w:rPr>
      </w:pPr>
      <w:r>
        <w:rPr>
          <w:rFonts w:eastAsia="MS Mincho"/>
          <w:i/>
          <w:sz w:val="20"/>
          <w:u w:val="single"/>
        </w:rPr>
        <w:t xml:space="preserve">Canyon North Co. v. </w:t>
      </w:r>
      <w:smartTag w:uri="urn:schemas-microsoft-com:office:smarttags" w:element="PlaceName">
        <w:r>
          <w:rPr>
            <w:rFonts w:eastAsia="MS Mincho"/>
            <w:i/>
            <w:sz w:val="20"/>
            <w:u w:val="single"/>
          </w:rPr>
          <w:t>Conejo</w:t>
        </w:r>
      </w:smartTag>
      <w:r>
        <w:rPr>
          <w:rFonts w:eastAsia="MS Mincho"/>
          <w:i/>
          <w:sz w:val="20"/>
          <w:u w:val="single"/>
        </w:rPr>
        <w:t xml:space="preserve"> </w:t>
      </w:r>
      <w:smartTag w:uri="urn:schemas-microsoft-com:office:smarttags" w:element="PlaceType">
        <w:r>
          <w:rPr>
            <w:rFonts w:eastAsia="MS Mincho"/>
            <w:i/>
            <w:sz w:val="20"/>
            <w:u w:val="single"/>
          </w:rPr>
          <w:t>Valley</w:t>
        </w:r>
      </w:smartTag>
      <w:r>
        <w:rPr>
          <w:rFonts w:eastAsia="MS Mincho"/>
          <w:i/>
          <w:sz w:val="20"/>
          <w:u w:val="single"/>
        </w:rPr>
        <w:t xml:space="preserve"> Unified </w:t>
      </w:r>
      <w:smartTag w:uri="urn:schemas-microsoft-com:office:smarttags" w:element="place">
        <w:r>
          <w:rPr>
            <w:rFonts w:eastAsia="MS Mincho"/>
            <w:i/>
            <w:sz w:val="20"/>
            <w:u w:val="single"/>
          </w:rPr>
          <w:t>School District</w:t>
        </w:r>
      </w:smartTag>
      <w:r>
        <w:rPr>
          <w:rFonts w:eastAsia="MS Mincho"/>
          <w:i/>
          <w:sz w:val="20"/>
        </w:rPr>
        <w:t xml:space="preserve"> (1993) 19 Cal.App.4th 243, 23 Cal.Rptr.2d 495</w:t>
      </w:r>
    </w:p>
    <w:p w14:paraId="0C085778" w14:textId="77777777" w:rsidR="00A8005B" w:rsidRDefault="00A8005B" w:rsidP="00A8005B">
      <w:pPr>
        <w:ind w:left="720"/>
        <w:jc w:val="left"/>
        <w:rPr>
          <w:rFonts w:eastAsia="MS Mincho"/>
          <w:i/>
          <w:sz w:val="20"/>
        </w:rPr>
      </w:pPr>
      <w:r>
        <w:rPr>
          <w:rFonts w:eastAsia="MS Mincho"/>
          <w:i/>
          <w:sz w:val="20"/>
          <w:u w:val="single"/>
        </w:rPr>
        <w:t xml:space="preserve">Garlic Development Co. v. </w:t>
      </w:r>
      <w:smartTag w:uri="urn:schemas-microsoft-com:office:smarttags" w:element="City">
        <w:r>
          <w:rPr>
            <w:rFonts w:eastAsia="MS Mincho"/>
            <w:i/>
            <w:sz w:val="20"/>
            <w:u w:val="single"/>
          </w:rPr>
          <w:t>Hayward</w:t>
        </w:r>
      </w:smartTag>
      <w:r>
        <w:rPr>
          <w:rFonts w:eastAsia="MS Mincho"/>
          <w:i/>
          <w:sz w:val="20"/>
          <w:u w:val="single"/>
        </w:rPr>
        <w:t xml:space="preserve"> Unified </w:t>
      </w:r>
      <w:smartTag w:uri="urn:schemas-microsoft-com:office:smarttags" w:element="place">
        <w:r>
          <w:rPr>
            <w:rFonts w:eastAsia="MS Mincho"/>
            <w:i/>
            <w:sz w:val="20"/>
            <w:u w:val="single"/>
          </w:rPr>
          <w:t xml:space="preserve">School </w:t>
        </w:r>
        <w:proofErr w:type="gramStart"/>
        <w:r>
          <w:rPr>
            <w:rFonts w:eastAsia="MS Mincho"/>
            <w:i/>
            <w:sz w:val="20"/>
            <w:u w:val="single"/>
          </w:rPr>
          <w:t>District</w:t>
        </w:r>
      </w:smartTag>
      <w:r>
        <w:rPr>
          <w:rFonts w:eastAsia="MS Mincho"/>
          <w:i/>
          <w:sz w:val="20"/>
        </w:rPr>
        <w:t xml:space="preserve">  (</w:t>
      </w:r>
      <w:proofErr w:type="gramEnd"/>
      <w:r>
        <w:rPr>
          <w:rFonts w:eastAsia="MS Mincho"/>
          <w:i/>
          <w:sz w:val="20"/>
        </w:rPr>
        <w:t>1992) 3 Cal.App.4th 320, 4 Cal.Rptr.2d 897</w:t>
      </w:r>
    </w:p>
    <w:p w14:paraId="37105409" w14:textId="77777777" w:rsidR="00A8005B" w:rsidRDefault="00A8005B" w:rsidP="00A8005B">
      <w:pPr>
        <w:ind w:left="720"/>
        <w:jc w:val="left"/>
        <w:rPr>
          <w:rFonts w:eastAsia="MS Mincho"/>
          <w:i/>
          <w:sz w:val="20"/>
        </w:rPr>
      </w:pPr>
      <w:r>
        <w:rPr>
          <w:rFonts w:eastAsia="MS Mincho"/>
          <w:i/>
          <w:sz w:val="20"/>
          <w:u w:val="single"/>
        </w:rPr>
        <w:t xml:space="preserve">Nollan v. </w:t>
      </w:r>
      <w:smartTag w:uri="urn:schemas-microsoft-com:office:smarttags" w:element="place">
        <w:smartTag w:uri="urn:schemas-microsoft-com:office:smarttags" w:element="State">
          <w:r>
            <w:rPr>
              <w:rFonts w:eastAsia="MS Mincho"/>
              <w:i/>
              <w:sz w:val="20"/>
              <w:u w:val="single"/>
            </w:rPr>
            <w:t>California</w:t>
          </w:r>
        </w:smartTag>
      </w:smartTag>
      <w:r>
        <w:rPr>
          <w:rFonts w:eastAsia="MS Mincho"/>
          <w:i/>
          <w:sz w:val="20"/>
          <w:u w:val="single"/>
        </w:rPr>
        <w:t xml:space="preserve"> Coastal Commission</w:t>
      </w:r>
      <w:r>
        <w:rPr>
          <w:rFonts w:eastAsia="MS Mincho"/>
          <w:i/>
          <w:sz w:val="20"/>
        </w:rPr>
        <w:t xml:space="preserve"> (1987) 107 </w:t>
      </w:r>
      <w:proofErr w:type="spellStart"/>
      <w:r>
        <w:rPr>
          <w:rFonts w:eastAsia="MS Mincho"/>
          <w:i/>
          <w:sz w:val="20"/>
        </w:rPr>
        <w:t>S.Ct</w:t>
      </w:r>
      <w:proofErr w:type="spellEnd"/>
      <w:r>
        <w:rPr>
          <w:rFonts w:eastAsia="MS Mincho"/>
          <w:i/>
          <w:sz w:val="20"/>
        </w:rPr>
        <w:t>. 3141</w:t>
      </w:r>
    </w:p>
    <w:p w14:paraId="0874B504" w14:textId="77777777" w:rsidR="00A8005B" w:rsidRDefault="00A8005B" w:rsidP="00A8005B">
      <w:pPr>
        <w:ind w:left="720"/>
        <w:jc w:val="left"/>
        <w:rPr>
          <w:rFonts w:eastAsia="MS Mincho"/>
          <w:i/>
          <w:iCs/>
          <w:sz w:val="20"/>
          <w:u w:val="single"/>
        </w:rPr>
      </w:pPr>
      <w:r>
        <w:rPr>
          <w:rFonts w:eastAsia="MS Mincho"/>
          <w:i/>
          <w:iCs/>
          <w:sz w:val="20"/>
          <w:u w:val="single"/>
        </w:rPr>
        <w:t>ATTORNEY GENERAL OPINIONS</w:t>
      </w:r>
    </w:p>
    <w:p w14:paraId="00510278" w14:textId="77777777" w:rsidR="00A8005B" w:rsidRDefault="00A8005B" w:rsidP="00A8005B">
      <w:pPr>
        <w:ind w:left="720"/>
        <w:jc w:val="left"/>
        <w:rPr>
          <w:rFonts w:eastAsia="MS Mincho"/>
          <w:i/>
          <w:sz w:val="20"/>
        </w:rPr>
      </w:pPr>
      <w:r>
        <w:rPr>
          <w:rFonts w:eastAsia="MS Mincho"/>
          <w:i/>
          <w:sz w:val="20"/>
        </w:rPr>
        <w:t xml:space="preserve">79 </w:t>
      </w:r>
      <w:proofErr w:type="spellStart"/>
      <w:r>
        <w:rPr>
          <w:rFonts w:eastAsia="MS Mincho"/>
          <w:i/>
          <w:iCs/>
          <w:sz w:val="20"/>
          <w:u w:val="single"/>
        </w:rPr>
        <w:t>Ops.Cal.Atty.Gen</w:t>
      </w:r>
      <w:proofErr w:type="spellEnd"/>
      <w:r>
        <w:rPr>
          <w:rFonts w:eastAsia="MS Mincho"/>
          <w:i/>
          <w:sz w:val="20"/>
        </w:rPr>
        <w:t>. 149 (1996)</w:t>
      </w:r>
    </w:p>
    <w:p w14:paraId="0F3DE979" w14:textId="77777777" w:rsidR="00A8005B" w:rsidRDefault="00A8005B" w:rsidP="00A8005B">
      <w:pPr>
        <w:rPr>
          <w:rFonts w:eastAsia="MS Mincho"/>
          <w:i/>
          <w:sz w:val="20"/>
        </w:rPr>
      </w:pPr>
      <w:r>
        <w:rPr>
          <w:rFonts w:eastAsia="MS Mincho"/>
          <w:i/>
          <w:sz w:val="20"/>
        </w:rPr>
        <w:t>Management Resources:</w:t>
      </w:r>
    </w:p>
    <w:p w14:paraId="5532909C" w14:textId="77777777" w:rsidR="00A8005B" w:rsidRDefault="00A8005B" w:rsidP="00A8005B">
      <w:pPr>
        <w:ind w:left="720"/>
        <w:jc w:val="left"/>
        <w:rPr>
          <w:rFonts w:eastAsia="MS Mincho"/>
          <w:i/>
          <w:iCs/>
          <w:sz w:val="20"/>
          <w:u w:val="single"/>
        </w:rPr>
      </w:pPr>
      <w:r>
        <w:rPr>
          <w:rFonts w:eastAsia="MS Mincho"/>
          <w:i/>
          <w:iCs/>
          <w:sz w:val="20"/>
          <w:u w:val="single"/>
        </w:rPr>
        <w:t>WEB SITES</w:t>
      </w:r>
    </w:p>
    <w:p w14:paraId="0FE29FB8" w14:textId="77777777" w:rsidR="00A8005B" w:rsidRDefault="00A8005B" w:rsidP="00A8005B">
      <w:pPr>
        <w:ind w:left="720"/>
        <w:jc w:val="left"/>
        <w:rPr>
          <w:rFonts w:eastAsia="MS Mincho"/>
          <w:i/>
          <w:sz w:val="20"/>
        </w:rPr>
      </w:pPr>
      <w:r>
        <w:rPr>
          <w:rFonts w:eastAsia="MS Mincho"/>
          <w:i/>
          <w:sz w:val="20"/>
        </w:rPr>
        <w:t xml:space="preserve">Department of General Services, Office of </w:t>
      </w:r>
      <w:proofErr w:type="gramStart"/>
      <w:r>
        <w:rPr>
          <w:rFonts w:eastAsia="MS Mincho"/>
          <w:i/>
          <w:sz w:val="20"/>
        </w:rPr>
        <w:t>Public School</w:t>
      </w:r>
      <w:proofErr w:type="gramEnd"/>
      <w:r>
        <w:rPr>
          <w:rFonts w:eastAsia="MS Mincho"/>
          <w:i/>
          <w:sz w:val="20"/>
        </w:rPr>
        <w:t xml:space="preserve"> Construction:  http://www.dgs.ca.gov/opsc/</w:t>
      </w:r>
    </w:p>
    <w:p w14:paraId="041610AB" w14:textId="77777777" w:rsidR="00A8005B" w:rsidRDefault="00A8005B" w:rsidP="00A8005B">
      <w:pPr>
        <w:ind w:left="720"/>
        <w:jc w:val="left"/>
        <w:rPr>
          <w:rFonts w:eastAsia="MS Mincho"/>
          <w:i/>
          <w:sz w:val="20"/>
        </w:rPr>
      </w:pPr>
    </w:p>
    <w:p w14:paraId="5D8A13C9" w14:textId="77777777" w:rsidR="00A8005B" w:rsidRDefault="00A8005B" w:rsidP="00A8005B">
      <w:pPr>
        <w:rPr>
          <w:rFonts w:eastAsia="MS Mincho"/>
        </w:rPr>
      </w:pPr>
    </w:p>
    <w:p w14:paraId="1525F18B" w14:textId="77777777" w:rsidR="00A8005B" w:rsidRDefault="00A8005B" w:rsidP="00A8005B">
      <w:pPr>
        <w:rPr>
          <w:rFonts w:eastAsia="MS Mincho"/>
        </w:rPr>
      </w:pPr>
    </w:p>
    <w:p w14:paraId="6BB02E12" w14:textId="77777777" w:rsidR="00A8005B" w:rsidRDefault="00A8005B" w:rsidP="00A8005B">
      <w:pPr>
        <w:rPr>
          <w:rFonts w:eastAsia="MS Mincho"/>
        </w:rPr>
      </w:pPr>
    </w:p>
    <w:p w14:paraId="60E45ACE" w14:textId="77777777" w:rsidR="00A8005B" w:rsidRDefault="00A8005B" w:rsidP="00A8005B">
      <w:pPr>
        <w:rPr>
          <w:rFonts w:eastAsia="MS Mincho"/>
        </w:rPr>
      </w:pPr>
    </w:p>
    <w:p w14:paraId="337C6AD3" w14:textId="77777777" w:rsidR="00A8005B" w:rsidRDefault="00A8005B" w:rsidP="00A8005B">
      <w:pPr>
        <w:rPr>
          <w:rFonts w:eastAsia="MS Mincho"/>
        </w:rPr>
      </w:pPr>
    </w:p>
    <w:p w14:paraId="471B0043" w14:textId="77777777" w:rsidR="00A8005B" w:rsidRDefault="00A8005B" w:rsidP="00A8005B">
      <w:pPr>
        <w:rPr>
          <w:rFonts w:eastAsia="MS Mincho"/>
        </w:rPr>
      </w:pPr>
    </w:p>
    <w:p w14:paraId="71E5DB7C" w14:textId="77777777" w:rsidR="00A8005B" w:rsidRDefault="00A8005B" w:rsidP="00A8005B">
      <w:pPr>
        <w:rPr>
          <w:rFonts w:eastAsia="MS Mincho"/>
        </w:rPr>
      </w:pPr>
    </w:p>
    <w:p w14:paraId="1A221963" w14:textId="77777777" w:rsidR="00A8005B" w:rsidRDefault="00A8005B" w:rsidP="00A8005B">
      <w:pPr>
        <w:rPr>
          <w:rFonts w:eastAsia="MS Mincho"/>
        </w:rPr>
      </w:pPr>
    </w:p>
    <w:p w14:paraId="2934AFD3" w14:textId="77777777" w:rsidR="00A8005B" w:rsidRDefault="00A8005B" w:rsidP="00A8005B">
      <w:pPr>
        <w:rPr>
          <w:rFonts w:eastAsia="MS Mincho"/>
        </w:rPr>
      </w:pPr>
    </w:p>
    <w:p w14:paraId="654A08B8" w14:textId="77777777" w:rsidR="00A8005B" w:rsidRDefault="00A8005B" w:rsidP="00A8005B">
      <w:pPr>
        <w:rPr>
          <w:rFonts w:eastAsia="MS Mincho"/>
        </w:rPr>
      </w:pPr>
    </w:p>
    <w:p w14:paraId="643D573A" w14:textId="77777777" w:rsidR="00A8005B" w:rsidRDefault="00A8005B" w:rsidP="00A8005B">
      <w:pPr>
        <w:rPr>
          <w:rFonts w:eastAsia="MS Mincho"/>
        </w:rPr>
      </w:pPr>
    </w:p>
    <w:p w14:paraId="20484ADA" w14:textId="77777777" w:rsidR="00A8005B" w:rsidRDefault="00A8005B" w:rsidP="00A8005B">
      <w:pPr>
        <w:rPr>
          <w:rFonts w:eastAsia="MS Mincho"/>
        </w:rPr>
      </w:pPr>
    </w:p>
    <w:p w14:paraId="106C4D90" w14:textId="77777777" w:rsidR="00A8005B" w:rsidRDefault="00A8005B" w:rsidP="00A8005B">
      <w:pPr>
        <w:rPr>
          <w:rFonts w:eastAsia="MS Mincho"/>
        </w:rPr>
      </w:pPr>
    </w:p>
    <w:p w14:paraId="25E841EA" w14:textId="77777777" w:rsidR="00A8005B" w:rsidRDefault="00A8005B" w:rsidP="00A8005B">
      <w:pPr>
        <w:rPr>
          <w:rFonts w:eastAsia="MS Mincho"/>
        </w:rPr>
      </w:pPr>
    </w:p>
    <w:p w14:paraId="143FA629" w14:textId="77777777" w:rsidR="00A8005B" w:rsidRDefault="00A8005B" w:rsidP="00A8005B">
      <w:pPr>
        <w:rPr>
          <w:rFonts w:eastAsia="MS Mincho"/>
        </w:rPr>
      </w:pPr>
    </w:p>
    <w:p w14:paraId="7C28C98F" w14:textId="77777777" w:rsidR="00A8005B" w:rsidRDefault="00A8005B" w:rsidP="00A8005B">
      <w:pPr>
        <w:rPr>
          <w:rFonts w:eastAsia="MS Mincho"/>
        </w:rPr>
      </w:pPr>
    </w:p>
    <w:p w14:paraId="1F9050BB" w14:textId="77777777" w:rsidR="00A8005B" w:rsidRDefault="00A8005B" w:rsidP="00A8005B">
      <w:pPr>
        <w:rPr>
          <w:rFonts w:eastAsia="MS Mincho"/>
        </w:rPr>
      </w:pPr>
    </w:p>
    <w:p w14:paraId="5A35751D" w14:textId="77777777" w:rsidR="00A8005B" w:rsidRDefault="00A8005B" w:rsidP="00A8005B">
      <w:pPr>
        <w:rPr>
          <w:rFonts w:eastAsia="MS Mincho"/>
        </w:rPr>
      </w:pPr>
    </w:p>
    <w:p w14:paraId="4FDAC1D6" w14:textId="77777777" w:rsidR="00A8005B" w:rsidRDefault="00A8005B" w:rsidP="00A8005B">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8005B" w14:paraId="7352069F" w14:textId="77777777" w:rsidTr="00A8005B">
        <w:tc>
          <w:tcPr>
            <w:tcW w:w="4675" w:type="dxa"/>
          </w:tcPr>
          <w:p w14:paraId="00B261D0" w14:textId="77777777" w:rsidR="00A8005B" w:rsidRDefault="00A8005B" w:rsidP="00A8005B">
            <w:pPr>
              <w:rPr>
                <w:rFonts w:eastAsia="MS Mincho"/>
              </w:rPr>
            </w:pPr>
            <w:r>
              <w:rPr>
                <w:rFonts w:eastAsia="MS Mincho"/>
              </w:rPr>
              <w:t>Policy</w:t>
            </w:r>
          </w:p>
          <w:p w14:paraId="2D2F7287" w14:textId="50B518D8" w:rsidR="00A8005B" w:rsidRDefault="00A8005B" w:rsidP="00A8005B">
            <w:pPr>
              <w:rPr>
                <w:rFonts w:eastAsia="MS Mincho"/>
              </w:rPr>
            </w:pPr>
            <w:r>
              <w:rPr>
                <w:rFonts w:eastAsia="MS Mincho"/>
              </w:rPr>
              <w:t>adopted:  June 17, 2008</w:t>
            </w:r>
          </w:p>
          <w:p w14:paraId="23520948" w14:textId="299B59ED" w:rsidR="00A8005B" w:rsidRDefault="00A8005B" w:rsidP="00A8005B">
            <w:pPr>
              <w:rPr>
                <w:rFonts w:eastAsia="MS Mincho"/>
              </w:rPr>
            </w:pPr>
            <w:r>
              <w:rPr>
                <w:rFonts w:eastAsia="MS Mincho"/>
              </w:rPr>
              <w:t>revised:  January 11, 2024</w:t>
            </w:r>
          </w:p>
        </w:tc>
        <w:tc>
          <w:tcPr>
            <w:tcW w:w="4675" w:type="dxa"/>
          </w:tcPr>
          <w:p w14:paraId="5F63D231" w14:textId="77777777" w:rsidR="00A8005B" w:rsidRPr="00A8005B" w:rsidRDefault="00A8005B" w:rsidP="00A8005B">
            <w:pPr>
              <w:jc w:val="right"/>
              <w:rPr>
                <w:rFonts w:eastAsia="MS Mincho"/>
                <w:b/>
                <w:bCs/>
              </w:rPr>
            </w:pPr>
            <w:r w:rsidRPr="00A8005B">
              <w:rPr>
                <w:rFonts w:eastAsia="MS Mincho"/>
                <w:b/>
                <w:bCs/>
              </w:rPr>
              <w:t>COLLEGE AND CAREER ADVANTAGE</w:t>
            </w:r>
          </w:p>
          <w:p w14:paraId="1D3AC987" w14:textId="41838C21" w:rsidR="00A8005B" w:rsidRDefault="00A8005B" w:rsidP="00A8005B">
            <w:pPr>
              <w:jc w:val="right"/>
              <w:rPr>
                <w:rFonts w:eastAsia="MS Mincho"/>
              </w:rPr>
            </w:pPr>
            <w:r>
              <w:rPr>
                <w:rFonts w:eastAsia="MS Mincho"/>
              </w:rPr>
              <w:t>San Juan Capistrano, California</w:t>
            </w:r>
          </w:p>
        </w:tc>
      </w:tr>
    </w:tbl>
    <w:p w14:paraId="1F15B499" w14:textId="77777777" w:rsidR="000F231F" w:rsidRDefault="000F231F"/>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5B"/>
    <w:rsid w:val="000F231F"/>
    <w:rsid w:val="00A80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1FF30BBF"/>
  <w15:chartTrackingRefBased/>
  <w15:docId w15:val="{8C5568EE-2C43-433D-A2E1-FCC36C52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05B"/>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A8005B"/>
    <w:pPr>
      <w:keepNext/>
      <w:keepLines/>
      <w:tabs>
        <w:tab w:val="clear" w:pos="9000"/>
      </w:tab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8005B"/>
    <w:pPr>
      <w:keepNext/>
      <w:keepLines/>
      <w:tabs>
        <w:tab w:val="clear" w:pos="9000"/>
      </w:tab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8005B"/>
    <w:pPr>
      <w:keepNext/>
      <w:keepLines/>
      <w:tabs>
        <w:tab w:val="clear" w:pos="9000"/>
      </w:tab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8005B"/>
    <w:pPr>
      <w:keepNext/>
      <w:keepLines/>
      <w:tabs>
        <w:tab w:val="clear" w:pos="9000"/>
      </w:tab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8005B"/>
    <w:pPr>
      <w:keepNext/>
      <w:keepLines/>
      <w:tabs>
        <w:tab w:val="clear" w:pos="9000"/>
      </w:tab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8005B"/>
    <w:pPr>
      <w:keepNext/>
      <w:keepLines/>
      <w:tabs>
        <w:tab w:val="clear" w:pos="9000"/>
      </w:tab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8005B"/>
    <w:pPr>
      <w:keepNext/>
      <w:keepLines/>
      <w:tabs>
        <w:tab w:val="clear" w:pos="9000"/>
      </w:tab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8005B"/>
    <w:pPr>
      <w:keepNext/>
      <w:keepLines/>
      <w:tabs>
        <w:tab w:val="clear" w:pos="9000"/>
      </w:tab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8005B"/>
    <w:pPr>
      <w:keepNext/>
      <w:keepLines/>
      <w:tabs>
        <w:tab w:val="clear" w:pos="9000"/>
      </w:tab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0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0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0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0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0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05B"/>
    <w:rPr>
      <w:rFonts w:eastAsiaTheme="majorEastAsia" w:cstheme="majorBidi"/>
      <w:color w:val="272727" w:themeColor="text1" w:themeTint="D8"/>
    </w:rPr>
  </w:style>
  <w:style w:type="paragraph" w:styleId="Title">
    <w:name w:val="Title"/>
    <w:basedOn w:val="Normal"/>
    <w:next w:val="Normal"/>
    <w:link w:val="TitleChar"/>
    <w:uiPriority w:val="10"/>
    <w:qFormat/>
    <w:rsid w:val="00A8005B"/>
    <w:pPr>
      <w:tabs>
        <w:tab w:val="clear" w:pos="9000"/>
      </w:tabs>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80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05B"/>
    <w:pPr>
      <w:numPr>
        <w:ilvl w:val="1"/>
      </w:numPr>
      <w:tabs>
        <w:tab w:val="clear" w:pos="9000"/>
      </w:tabs>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80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05B"/>
    <w:pPr>
      <w:tabs>
        <w:tab w:val="clear" w:pos="9000"/>
      </w:tabs>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8005B"/>
    <w:rPr>
      <w:i/>
      <w:iCs/>
      <w:color w:val="404040" w:themeColor="text1" w:themeTint="BF"/>
    </w:rPr>
  </w:style>
  <w:style w:type="paragraph" w:styleId="ListParagraph">
    <w:name w:val="List Paragraph"/>
    <w:basedOn w:val="Normal"/>
    <w:uiPriority w:val="34"/>
    <w:qFormat/>
    <w:rsid w:val="00A8005B"/>
    <w:pPr>
      <w:tabs>
        <w:tab w:val="clear" w:pos="9000"/>
      </w:tabs>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8005B"/>
    <w:rPr>
      <w:i/>
      <w:iCs/>
      <w:color w:val="0F4761" w:themeColor="accent1" w:themeShade="BF"/>
    </w:rPr>
  </w:style>
  <w:style w:type="paragraph" w:styleId="IntenseQuote">
    <w:name w:val="Intense Quote"/>
    <w:basedOn w:val="Normal"/>
    <w:next w:val="Normal"/>
    <w:link w:val="IntenseQuoteChar"/>
    <w:uiPriority w:val="30"/>
    <w:qFormat/>
    <w:rsid w:val="00A8005B"/>
    <w:pPr>
      <w:pBdr>
        <w:top w:val="single" w:sz="4" w:space="10" w:color="0F4761" w:themeColor="accent1" w:themeShade="BF"/>
        <w:bottom w:val="single" w:sz="4" w:space="10" w:color="0F4761" w:themeColor="accent1" w:themeShade="BF"/>
      </w:pBdr>
      <w:tabs>
        <w:tab w:val="clear" w:pos="9000"/>
      </w:tabs>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8005B"/>
    <w:rPr>
      <w:i/>
      <w:iCs/>
      <w:color w:val="0F4761" w:themeColor="accent1" w:themeShade="BF"/>
    </w:rPr>
  </w:style>
  <w:style w:type="character" w:styleId="IntenseReference">
    <w:name w:val="Intense Reference"/>
    <w:basedOn w:val="DefaultParagraphFont"/>
    <w:uiPriority w:val="32"/>
    <w:qFormat/>
    <w:rsid w:val="00A8005B"/>
    <w:rPr>
      <w:b/>
      <w:bCs/>
      <w:smallCaps/>
      <w:color w:val="0F4761" w:themeColor="accent1" w:themeShade="BF"/>
      <w:spacing w:val="5"/>
    </w:rPr>
  </w:style>
  <w:style w:type="table" w:styleId="TableGrid">
    <w:name w:val="Table Grid"/>
    <w:basedOn w:val="TableNormal"/>
    <w:uiPriority w:val="39"/>
    <w:rsid w:val="00A80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79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530</Words>
  <Characters>3026</Characters>
  <Application>Microsoft Office Word</Application>
  <DocSecurity>0</DocSecurity>
  <Lines>25</Lines>
  <Paragraphs>7</Paragraphs>
  <ScaleCrop>false</ScaleCrop>
  <Company>Capistrano Unified School District</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2024-01-10T23:20:00Z</dcterms:created>
  <dcterms:modified xsi:type="dcterms:W3CDTF">2024-01-10T23:25:00Z</dcterms:modified>
</cp:coreProperties>
</file>